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02" w:rsidRDefault="005F2102" w:rsidP="005F210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Тариф на обязательное социальное страхование от несчастных случаев на производстве и профессиональных заболеваний в ФГАОУ ВО </w:t>
      </w:r>
      <w:r>
        <w:rPr>
          <w:rFonts w:ascii="Segoe UI" w:hAnsi="Segoe UI" w:cs="Segoe UI"/>
          <w:color w:val="212121"/>
          <w:sz w:val="23"/>
          <w:szCs w:val="23"/>
        </w:rPr>
        <w:t>«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СПбПУ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>»</w:t>
      </w:r>
      <w:r>
        <w:rPr>
          <w:rFonts w:ascii="Segoe UI" w:hAnsi="Segoe UI" w:cs="Segoe UI"/>
          <w:color w:val="212121"/>
          <w:sz w:val="23"/>
          <w:szCs w:val="23"/>
        </w:rPr>
        <w:t xml:space="preserve"> на 2026 год – </w:t>
      </w:r>
      <w:r w:rsidRPr="00745205">
        <w:rPr>
          <w:rFonts w:ascii="Segoe UI" w:hAnsi="Segoe UI" w:cs="Segoe UI"/>
          <w:b/>
          <w:color w:val="212121"/>
          <w:sz w:val="23"/>
          <w:szCs w:val="23"/>
          <w:u w:val="single"/>
        </w:rPr>
        <w:t>0,2 %.</w:t>
      </w:r>
    </w:p>
    <w:p w:rsidR="005F2102" w:rsidRDefault="005F2102" w:rsidP="005F210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:rsidR="005F2102" w:rsidRDefault="005F2102" w:rsidP="005F210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Основной вид деятельности не менялся (код ОКВЭД 85.22), </w:t>
      </w:r>
      <w:hyperlink r:id="rId4" w:history="1">
        <w:r w:rsidRPr="00745205">
          <w:rPr>
            <w:rStyle w:val="a4"/>
            <w:rFonts w:ascii="Segoe UI" w:hAnsi="Segoe UI" w:cs="Segoe UI"/>
            <w:sz w:val="23"/>
            <w:szCs w:val="23"/>
          </w:rPr>
          <w:t>Уведомление о страховом тарифе на обязательное социальное страхование от несчастных случаев на производстве и профессиональных заболеваний на 2025 год актуально</w:t>
        </w:r>
      </w:hyperlink>
      <w:bookmarkStart w:id="0" w:name="_GoBack"/>
      <w:bookmarkEnd w:id="0"/>
      <w:r>
        <w:rPr>
          <w:rFonts w:ascii="Segoe UI" w:hAnsi="Segoe UI" w:cs="Segoe UI"/>
          <w:color w:val="212121"/>
          <w:sz w:val="23"/>
          <w:szCs w:val="23"/>
        </w:rPr>
        <w:t>.</w:t>
      </w:r>
    </w:p>
    <w:p w:rsidR="005F2102" w:rsidRDefault="005F2102" w:rsidP="005F210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Segoe UI" w:hAnsi="Segoe UI" w:cs="Segoe UI"/>
          <w:color w:val="212121"/>
          <w:sz w:val="23"/>
          <w:szCs w:val="23"/>
        </w:rPr>
      </w:pPr>
      <w:r w:rsidRPr="001A322C">
        <w:rPr>
          <w:rFonts w:ascii="Segoe UI" w:hAnsi="Segoe UI" w:cs="Segoe UI"/>
          <w:b/>
          <w:color w:val="212121"/>
          <w:sz w:val="23"/>
          <w:szCs w:val="23"/>
          <w:u w:val="single"/>
        </w:rPr>
        <w:t> С 2026 года</w:t>
      </w:r>
      <w:r w:rsidRPr="001A322C">
        <w:rPr>
          <w:rFonts w:ascii="Segoe UI" w:hAnsi="Segoe UI" w:cs="Segoe UI"/>
          <w:color w:val="212121"/>
          <w:sz w:val="23"/>
          <w:szCs w:val="23"/>
          <w:u w:val="single"/>
        </w:rPr>
        <w:t xml:space="preserve"> </w:t>
      </w:r>
      <w:r w:rsidRPr="001A322C">
        <w:rPr>
          <w:rFonts w:ascii="Segoe UI" w:hAnsi="Segoe UI" w:cs="Segoe UI"/>
          <w:b/>
          <w:color w:val="212121"/>
          <w:sz w:val="23"/>
          <w:szCs w:val="23"/>
          <w:u w:val="single"/>
        </w:rPr>
        <w:t>специалисты Социального Фонда России будут присылать страхователю Уведомление только в случае изменения основного вида деятельности</w:t>
      </w:r>
      <w:r>
        <w:rPr>
          <w:rFonts w:ascii="Segoe UI" w:hAnsi="Segoe UI" w:cs="Segoe UI"/>
          <w:color w:val="212121"/>
          <w:sz w:val="23"/>
          <w:szCs w:val="23"/>
        </w:rPr>
        <w:t>, после 1 мая текущего года. В других случаях у страхователя продолжает действовать тариф прошлого периода.</w:t>
      </w:r>
    </w:p>
    <w:p w:rsidR="005F2102" w:rsidRDefault="005F2102" w:rsidP="005F2102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Новый порядок установлен Федеральным законом от 28.12.2024 </w:t>
      </w:r>
      <w:r>
        <w:rPr>
          <w:rFonts w:ascii="Segoe UI" w:hAnsi="Segoe UI" w:cs="Segoe UI"/>
          <w:color w:val="212121"/>
          <w:sz w:val="23"/>
          <w:szCs w:val="23"/>
        </w:rPr>
        <w:t>№</w:t>
      </w:r>
      <w:r>
        <w:rPr>
          <w:rFonts w:ascii="Segoe UI" w:hAnsi="Segoe UI" w:cs="Segoe UI"/>
          <w:color w:val="212121"/>
          <w:sz w:val="23"/>
          <w:szCs w:val="23"/>
        </w:rPr>
        <w:t xml:space="preserve"> 529-ФЗ </w:t>
      </w:r>
      <w:r>
        <w:rPr>
          <w:rFonts w:ascii="Segoe UI" w:hAnsi="Segoe UI" w:cs="Segoe UI"/>
          <w:color w:val="212121"/>
          <w:sz w:val="23"/>
          <w:szCs w:val="23"/>
        </w:rPr>
        <w:t>«</w:t>
      </w:r>
      <w:r>
        <w:rPr>
          <w:rFonts w:ascii="Segoe UI" w:hAnsi="Segoe UI" w:cs="Segoe UI"/>
          <w:color w:val="212121"/>
          <w:sz w:val="23"/>
          <w:szCs w:val="23"/>
        </w:rPr>
        <w:t xml:space="preserve">О внесении изменений в Федеральный закон </w:t>
      </w:r>
      <w:r>
        <w:rPr>
          <w:rFonts w:ascii="Segoe UI" w:hAnsi="Segoe UI" w:cs="Segoe UI"/>
          <w:color w:val="212121"/>
          <w:sz w:val="23"/>
          <w:szCs w:val="23"/>
        </w:rPr>
        <w:t>«</w:t>
      </w:r>
      <w:r>
        <w:rPr>
          <w:rFonts w:ascii="Segoe UI" w:hAnsi="Segoe UI" w:cs="Segoe UI"/>
          <w:color w:val="212121"/>
          <w:sz w:val="23"/>
          <w:szCs w:val="23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Segoe UI" w:hAnsi="Segoe UI" w:cs="Segoe UI"/>
          <w:color w:val="212121"/>
          <w:sz w:val="23"/>
          <w:szCs w:val="23"/>
        </w:rPr>
        <w:t>»»</w:t>
      </w:r>
      <w:r>
        <w:rPr>
          <w:rFonts w:ascii="Segoe UI" w:hAnsi="Segoe UI" w:cs="Segoe UI"/>
          <w:color w:val="212121"/>
          <w:sz w:val="23"/>
          <w:szCs w:val="23"/>
        </w:rPr>
        <w:t>, он </w:t>
      </w:r>
      <w:r w:rsidRPr="005F2102">
        <w:rPr>
          <w:rFonts w:ascii="Segoe UI" w:hAnsi="Segoe UI" w:cs="Segoe UI"/>
          <w:b/>
          <w:color w:val="212121"/>
          <w:sz w:val="23"/>
          <w:szCs w:val="23"/>
          <w:u w:val="single"/>
        </w:rPr>
        <w:t>отменил</w:t>
      </w:r>
      <w:r>
        <w:rPr>
          <w:rFonts w:ascii="Segoe UI" w:hAnsi="Segoe UI" w:cs="Segoe UI"/>
          <w:color w:val="212121"/>
          <w:sz w:val="23"/>
          <w:szCs w:val="23"/>
        </w:rPr>
        <w:t> для страхователей </w:t>
      </w:r>
      <w:r w:rsidRPr="005F2102">
        <w:rPr>
          <w:rFonts w:ascii="Segoe UI" w:hAnsi="Segoe UI" w:cs="Segoe UI"/>
          <w:b/>
          <w:color w:val="212121"/>
          <w:sz w:val="23"/>
          <w:szCs w:val="23"/>
          <w:u w:val="single"/>
        </w:rPr>
        <w:t>обязанность представлять</w:t>
      </w:r>
      <w:r>
        <w:rPr>
          <w:rFonts w:ascii="Segoe UI" w:hAnsi="Segoe UI" w:cs="Segoe UI"/>
          <w:color w:val="212121"/>
          <w:sz w:val="23"/>
          <w:szCs w:val="23"/>
        </w:rPr>
        <w:t> в Социальный Фонд </w:t>
      </w:r>
      <w:r w:rsidRPr="005F2102">
        <w:rPr>
          <w:rFonts w:ascii="Segoe UI" w:hAnsi="Segoe UI" w:cs="Segoe UI"/>
          <w:b/>
          <w:color w:val="212121"/>
          <w:sz w:val="23"/>
          <w:szCs w:val="23"/>
          <w:u w:val="single"/>
        </w:rPr>
        <w:t>данные по основному виду экономической деятельности</w:t>
      </w:r>
      <w:r>
        <w:rPr>
          <w:rFonts w:ascii="Segoe UI" w:hAnsi="Segoe UI" w:cs="Segoe UI"/>
          <w:color w:val="212121"/>
          <w:sz w:val="23"/>
          <w:szCs w:val="23"/>
        </w:rPr>
        <w:t>. Теперь специалисты Фонда будут самостоятельно получать сведения из государственных реестров (ЕГРЮЛ и ЕГРИП) и на основании полученных данных устанавливать тариф взносов на страхование работников от травматизма и профзаболеваний.</w:t>
      </w:r>
    </w:p>
    <w:p w:rsidR="00263AC5" w:rsidRDefault="00263AC5"/>
    <w:sectPr w:rsidR="00263AC5" w:rsidSect="005F21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2"/>
    <w:rsid w:val="001A322C"/>
    <w:rsid w:val="00263AC5"/>
    <w:rsid w:val="005F2102"/>
    <w:rsid w:val="007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517D"/>
  <w15:chartTrackingRefBased/>
  <w15:docId w15:val="{718D29A1-AAB0-4741-80F7-690BEE17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45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u.spbstu.ru/userfiles/files/Uvedomleniya%20o%20strahovom%20tarife/notification_insurance_rate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Алина Олеговна</dc:creator>
  <cp:keywords/>
  <dc:description/>
  <cp:lastModifiedBy>Янкина Алина Олеговна</cp:lastModifiedBy>
  <cp:revision>3</cp:revision>
  <dcterms:created xsi:type="dcterms:W3CDTF">2026-04-10T10:48:00Z</dcterms:created>
  <dcterms:modified xsi:type="dcterms:W3CDTF">2026-04-10T10:52:00Z</dcterms:modified>
</cp:coreProperties>
</file>